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1354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188"/>
      </w:tblGrid>
      <w:tr w:rsidR="00611B47" w:rsidTr="00611B47">
        <w:trPr>
          <w:trHeight w:val="140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spacing w:after="0" w:line="240" w:lineRule="auto"/>
              <w:contextualSpacing w:val="0"/>
            </w:pPr>
            <w:bookmarkStart w:id="0" w:name="_GoBack"/>
            <w:bookmarkEnd w:id="0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47" w:rsidRDefault="00611B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1 к муниципальной программе  «Развитие культуры в Бисертском городском округе до 2024 года»</w:t>
            </w:r>
          </w:p>
        </w:tc>
      </w:tr>
      <w:tr w:rsidR="00611B47" w:rsidTr="00611B47">
        <w:trPr>
          <w:trHeight w:val="525"/>
        </w:trPr>
        <w:tc>
          <w:tcPr>
            <w:tcW w:w="2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47" w:rsidRDefault="00611B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611B47" w:rsidTr="00611B47">
        <w:trPr>
          <w:trHeight w:val="264"/>
        </w:trPr>
        <w:tc>
          <w:tcPr>
            <w:tcW w:w="2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611B47" w:rsidTr="00611B47">
        <w:trPr>
          <w:trHeight w:val="510"/>
        </w:trPr>
        <w:tc>
          <w:tcPr>
            <w:tcW w:w="24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 в Бисертском городском округе до 2024 года»</w:t>
            </w:r>
          </w:p>
        </w:tc>
      </w:tr>
    </w:tbl>
    <w:p w:rsidR="00A77266" w:rsidRDefault="00A77266" w:rsidP="00611B47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07"/>
        <w:gridCol w:w="2078"/>
        <w:gridCol w:w="539"/>
        <w:gridCol w:w="539"/>
        <w:gridCol w:w="540"/>
        <w:gridCol w:w="540"/>
        <w:gridCol w:w="585"/>
        <w:gridCol w:w="677"/>
        <w:gridCol w:w="677"/>
        <w:gridCol w:w="677"/>
        <w:gridCol w:w="677"/>
        <w:gridCol w:w="676"/>
        <w:gridCol w:w="677"/>
        <w:gridCol w:w="1673"/>
      </w:tblGrid>
      <w:tr w:rsidR="00611B47" w:rsidTr="00611B47">
        <w:trPr>
          <w:cantSplit/>
          <w:trHeight w:val="39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spacing w:after="0" w:line="240" w:lineRule="auto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7" w:rsidRDefault="00611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7" w:rsidRDefault="00611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7" w:rsidRDefault="00611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47" w:rsidRDefault="00611B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11B47" w:rsidRDefault="00611B47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07"/>
        <w:gridCol w:w="2078"/>
        <w:gridCol w:w="539"/>
        <w:gridCol w:w="539"/>
        <w:gridCol w:w="540"/>
        <w:gridCol w:w="540"/>
        <w:gridCol w:w="585"/>
        <w:gridCol w:w="677"/>
        <w:gridCol w:w="677"/>
        <w:gridCol w:w="677"/>
        <w:gridCol w:w="677"/>
        <w:gridCol w:w="676"/>
        <w:gridCol w:w="677"/>
        <w:gridCol w:w="1673"/>
      </w:tblGrid>
      <w:tr w:rsidR="00611B47" w:rsidTr="00611B47">
        <w:trPr>
          <w:cantSplit/>
          <w:trHeight w:val="264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Развитие культурно-досуговой деятельности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611B47" w:rsidTr="00611B47">
        <w:trPr>
          <w:cantSplit/>
          <w:trHeight w:val="1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культурно-массовых мероприятий в КДУ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</w:tr>
      <w:tr w:rsidR="00611B47" w:rsidTr="00611B47">
        <w:trPr>
          <w:cantSplit/>
          <w:trHeight w:val="5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культурно-массовых мероприятий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611B47" w:rsidTr="00611B47">
        <w:trPr>
          <w:cantSplit/>
          <w:trHeight w:val="10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611B47" w:rsidTr="00611B47">
        <w:trPr>
          <w:cantSplit/>
          <w:trHeight w:val="15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 на сайте учреждения</w:t>
            </w:r>
          </w:p>
        </w:tc>
      </w:tr>
      <w:tr w:rsidR="00611B47" w:rsidTr="00611B47">
        <w:trPr>
          <w:cantSplit/>
          <w:trHeight w:val="1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посещений парков культуры и отдыха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</w:tr>
      <w:tr w:rsidR="00611B47" w:rsidTr="00611B47">
        <w:trPr>
          <w:cantSplit/>
          <w:trHeight w:val="1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иных культурных мероприятий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</w:tr>
      <w:tr w:rsidR="00611B47" w:rsidTr="00611B47">
        <w:trPr>
          <w:cantSplit/>
          <w:trHeight w:val="1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обращений к порталу "Культура </w:t>
            </w:r>
            <w:proofErr w:type="spellStart"/>
            <w:r>
              <w:rPr>
                <w:sz w:val="20"/>
                <w:szCs w:val="20"/>
              </w:rPr>
              <w:t>Урала.РФ</w:t>
            </w:r>
            <w:proofErr w:type="spellEnd"/>
            <w:r>
              <w:rPr>
                <w:sz w:val="20"/>
                <w:szCs w:val="20"/>
              </w:rPr>
              <w:t>" на территории Бисертского городского округа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</w:t>
            </w:r>
            <w:proofErr w:type="spellStart"/>
            <w:r>
              <w:rPr>
                <w:sz w:val="20"/>
                <w:szCs w:val="20"/>
              </w:rPr>
              <w:t>Цифровизация</w:t>
            </w:r>
            <w:proofErr w:type="spellEnd"/>
            <w:r>
              <w:rPr>
                <w:sz w:val="20"/>
                <w:szCs w:val="20"/>
              </w:rPr>
              <w:t xml:space="preserve"> услуг и формирование информационного пространства в сфере культуры ("Цифровая культура")" 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Обеспечение условий для функционирования учреждения</w:t>
            </w:r>
          </w:p>
        </w:tc>
      </w:tr>
      <w:tr w:rsidR="00611B47" w:rsidTr="00611B47">
        <w:trPr>
          <w:cantSplit/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отчет</w:t>
            </w:r>
          </w:p>
        </w:tc>
      </w:tr>
      <w:tr w:rsidR="00611B47" w:rsidTr="00611B47">
        <w:trPr>
          <w:cantSplit/>
          <w:trHeight w:val="15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средств муниципального учреждения культуры Бисертского городского округа от предпринимательской и иной приносящей доход деятельности в общем доходе таких учреждений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"Об утверждении положения об оказании платных услуг"</w:t>
            </w:r>
          </w:p>
        </w:tc>
      </w:tr>
      <w:tr w:rsidR="00611B47" w:rsidTr="00611B47">
        <w:trPr>
          <w:cantSplit/>
          <w:trHeight w:val="10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Бисертского ГО на очередной финансовый год и плановый период</w:t>
            </w:r>
          </w:p>
        </w:tc>
      </w:tr>
      <w:tr w:rsidR="00611B47" w:rsidTr="00611B47">
        <w:trPr>
          <w:cantSplit/>
          <w:trHeight w:val="21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качеством предоставления муниципальных услуг в сфере культуры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независимой оценки качества работы муниципальных учреждений культуры, проводимой в форме опроса потребителей муниципальных услуг в сфере культуры.</w:t>
            </w:r>
          </w:p>
        </w:tc>
      </w:tr>
      <w:tr w:rsidR="00611B47" w:rsidTr="00611B47">
        <w:trPr>
          <w:cantSplit/>
          <w:trHeight w:val="15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размещенной </w:t>
            </w:r>
            <w:proofErr w:type="spellStart"/>
            <w:r>
              <w:rPr>
                <w:sz w:val="20"/>
                <w:szCs w:val="20"/>
              </w:rPr>
              <w:t>информации,процентов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учреждения http://iskra-bisert.ru/</w:t>
            </w:r>
          </w:p>
        </w:tc>
      </w:tr>
      <w:tr w:rsidR="00611B47" w:rsidTr="00611B47">
        <w:trPr>
          <w:cantSplit/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лауреатов международных конкурсов и фестивалей в сфере культуры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дипломов,шт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дипломов</w:t>
            </w:r>
          </w:p>
        </w:tc>
      </w:tr>
      <w:tr w:rsidR="00611B47" w:rsidTr="00611B47">
        <w:trPr>
          <w:cantSplit/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Бисертского ГО на очередной финансовый год и плановый период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Обеспечение в полном объеме расходных полномочий и исключение встречных финансовых потоков</w:t>
            </w:r>
          </w:p>
        </w:tc>
      </w:tr>
      <w:tr w:rsidR="00611B47" w:rsidTr="00611B47">
        <w:trPr>
          <w:cantSplit/>
          <w:trHeight w:val="10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уплаты земельного налога организаций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Бисертского городского округа от 11.10.2018 №38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Развитие музейной деятельности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Сохранение, пополнение, изучение и популяризация историко-культурного наследия Бисертского городского округа, модернизация деятельности музея.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611B47" w:rsidTr="00611B47">
        <w:trPr>
          <w:cantSplit/>
          <w:trHeight w:val="1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музеев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</w:tr>
      <w:tr w:rsidR="00611B47" w:rsidTr="00611B47">
        <w:trPr>
          <w:cantSplit/>
          <w:trHeight w:val="15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коллекций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Бисертского ГО № 805 от 8.12.08 "О движении муниципального имущества"</w:t>
            </w:r>
          </w:p>
        </w:tc>
      </w:tr>
      <w:tr w:rsidR="00611B47" w:rsidTr="00611B47">
        <w:trPr>
          <w:cantSplit/>
          <w:trHeight w:val="34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22.10.2014 N 315-ФЗ (ред. от 13.07.2015)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</w:t>
            </w:r>
          </w:p>
        </w:tc>
      </w:tr>
      <w:tr w:rsidR="00611B47" w:rsidTr="00611B47">
        <w:trPr>
          <w:cantSplit/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экспозиций (выставок) </w:t>
            </w:r>
            <w:proofErr w:type="spellStart"/>
            <w:r>
              <w:rPr>
                <w:sz w:val="20"/>
                <w:szCs w:val="20"/>
              </w:rPr>
              <w:t>музеев,организация</w:t>
            </w:r>
            <w:proofErr w:type="spellEnd"/>
            <w:r>
              <w:rPr>
                <w:sz w:val="20"/>
                <w:szCs w:val="20"/>
              </w:rPr>
              <w:t xml:space="preserve"> выездных выставок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Бисертского ГО на очередной финансовый год и плановый период</w:t>
            </w:r>
          </w:p>
        </w:tc>
      </w:tr>
      <w:tr w:rsidR="00611B47" w:rsidTr="00611B47">
        <w:trPr>
          <w:cantSplit/>
          <w:trHeight w:val="10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Бисертского ГО на очередной финансовый год и плановый период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Развитие библиотечной деятельности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проблем.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611B47" w:rsidTr="00611B47">
        <w:trPr>
          <w:cantSplit/>
          <w:trHeight w:val="1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библиотек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"Обеспечение качественно нового уровня развития инфраструктуры культуры ("Культурная среда")"</w:t>
            </w:r>
          </w:p>
        </w:tc>
      </w:tr>
      <w:tr w:rsidR="00611B47" w:rsidTr="00611B47">
        <w:trPr>
          <w:cantSplit/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Формирование,учет,изучение,обеспечение</w:t>
            </w:r>
            <w:proofErr w:type="spellEnd"/>
            <w:r>
              <w:rPr>
                <w:sz w:val="20"/>
                <w:szCs w:val="20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21,729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22,741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25,450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611B47" w:rsidTr="00611B47">
        <w:trPr>
          <w:cantSplit/>
          <w:trHeight w:val="5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611B47" w:rsidTr="00611B47">
        <w:trPr>
          <w:cantSplit/>
          <w:trHeight w:val="21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Бисертского ГО на очередной финансовый год и плановый период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Бисертского ГО на очередной финансовый год и плановый период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Расходы, не относящиеся к выполнению муниципального задания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Обеспечение условий для функционирования учреждения</w:t>
            </w:r>
          </w:p>
        </w:tc>
      </w:tr>
      <w:tr w:rsidR="00611B47" w:rsidTr="00611B47">
        <w:trPr>
          <w:cantSplit/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отчет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Развитие добровольческой (волонтерской) деятельности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Организация добровольческой (волонтерской) деятельности в учреждении культуры</w:t>
            </w:r>
          </w:p>
        </w:tc>
      </w:tr>
      <w:tr w:rsidR="00611B47" w:rsidTr="00611B47">
        <w:trPr>
          <w:cantSplit/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B47" w:rsidRDefault="00611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47" w:rsidRDefault="00611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условий для реализации творческого потенциала нации («Творческие люди»)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добровольцев (волонтеров), вовлеченных в учреждение культуры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"Создание условий для реализации творческого потенциала нации ("Творческие люди")"</w:t>
            </w:r>
          </w:p>
        </w:tc>
      </w:tr>
      <w:tr w:rsidR="00611B47" w:rsidTr="00611B47">
        <w:trPr>
          <w:cantSplit/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47" w:rsidRDefault="0061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"Создание условий для реализации творческого потенциала нации ("Творческие люди")"</w:t>
            </w:r>
          </w:p>
        </w:tc>
      </w:tr>
    </w:tbl>
    <w:p w:rsidR="00611B47" w:rsidRDefault="00611B47" w:rsidP="00611B47">
      <w:pPr>
        <w:spacing w:after="0" w:line="240" w:lineRule="auto"/>
      </w:pPr>
    </w:p>
    <w:sectPr w:rsidR="00611B47" w:rsidSect="00611B47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47"/>
    <w:rsid w:val="00611B47"/>
    <w:rsid w:val="00A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EB91-370A-4F70-A724-06FD313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2022-01-12T11:02:00Z</dcterms:created>
  <dcterms:modified xsi:type="dcterms:W3CDTF">2022-01-12T11:03:00Z</dcterms:modified>
</cp:coreProperties>
</file>